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6C" w:rsidRPr="009C266C" w:rsidRDefault="009C266C" w:rsidP="009C266C">
      <w:pPr>
        <w:pStyle w:val="a5"/>
        <w:jc w:val="left"/>
        <w:rPr>
          <w:rFonts w:ascii="Arial" w:hAnsi="Arial" w:cs="Arial"/>
          <w:i/>
          <w:sz w:val="24"/>
          <w:szCs w:val="24"/>
        </w:rPr>
      </w:pPr>
      <w:r w:rsidRPr="009C266C">
        <w:rPr>
          <w:rFonts w:ascii="Arial" w:hAnsi="Arial" w:cs="Arial"/>
          <w:i/>
          <w:sz w:val="24"/>
          <w:szCs w:val="24"/>
        </w:rPr>
        <w:t xml:space="preserve">Опубликовано в газете «Вестник Троицкого сельсовета» </w:t>
      </w:r>
    </w:p>
    <w:p w:rsidR="009C266C" w:rsidRPr="009C266C" w:rsidRDefault="009C266C" w:rsidP="009C266C">
      <w:pPr>
        <w:pStyle w:val="a5"/>
        <w:jc w:val="lef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i/>
          <w:sz w:val="24"/>
          <w:szCs w:val="24"/>
        </w:rPr>
        <w:t xml:space="preserve"> № 16  от 01.07.2024г.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СОВЕТ ДЕПУТАТОВ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ТРОИЦКОГО СЕЛЬСОВЕТА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КАРАСУКСКОГО РАЙОНА   НОВОСИБИРСКОЙ ОБЛАСТИ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ШЕСТОГО СОЗЫВА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РЕШЕНИЕ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тридцатой  сессии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28.06.2024г.                                                                                           № 108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с. Троицкое</w:t>
      </w:r>
    </w:p>
    <w:p w:rsidR="004D576D" w:rsidRPr="009C266C" w:rsidRDefault="004D576D" w:rsidP="009C26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1E1D1E"/>
          <w:sz w:val="24"/>
          <w:szCs w:val="24"/>
        </w:rPr>
      </w:pPr>
      <w:r w:rsidRPr="009C266C">
        <w:rPr>
          <w:rFonts w:ascii="Arial" w:hAnsi="Arial" w:cs="Arial"/>
          <w:b/>
          <w:color w:val="1E1D1E"/>
          <w:sz w:val="24"/>
          <w:szCs w:val="24"/>
        </w:rPr>
        <w:t>Об утверждении Порядка принятия, учета и оформления в муниципальную собственность выморочного имущества</w:t>
      </w:r>
    </w:p>
    <w:p w:rsidR="004D576D" w:rsidRPr="009C266C" w:rsidRDefault="004D576D" w:rsidP="009C266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1E1D1E"/>
          <w:sz w:val="24"/>
          <w:szCs w:val="24"/>
        </w:rPr>
      </w:pPr>
    </w:p>
    <w:p w:rsidR="004D576D" w:rsidRPr="009C266C" w:rsidRDefault="004D576D" w:rsidP="009C266C">
      <w:pPr>
        <w:shd w:val="clear" w:color="auto" w:fill="FFFFFF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статьями 125, 1151 Гражданского кодекса Российской Федерации, Уставом Трои</w:t>
      </w:r>
      <w:r w:rsidRPr="009C266C">
        <w:rPr>
          <w:rFonts w:ascii="Arial" w:hAnsi="Arial" w:cs="Arial"/>
          <w:color w:val="1E1D1E"/>
          <w:sz w:val="24"/>
          <w:szCs w:val="24"/>
        </w:rPr>
        <w:t>ц</w:t>
      </w:r>
      <w:r w:rsidRPr="009C266C">
        <w:rPr>
          <w:rFonts w:ascii="Arial" w:hAnsi="Arial" w:cs="Arial"/>
          <w:color w:val="1E1D1E"/>
          <w:sz w:val="24"/>
          <w:szCs w:val="24"/>
        </w:rPr>
        <w:t>кого сельсовета Карасукского района Новосибирской области</w:t>
      </w:r>
      <w:r w:rsidRPr="009C266C">
        <w:rPr>
          <w:rFonts w:ascii="Arial" w:hAnsi="Arial" w:cs="Arial"/>
          <w:i/>
          <w:sz w:val="24"/>
          <w:szCs w:val="24"/>
        </w:rPr>
        <w:t xml:space="preserve">, </w:t>
      </w:r>
      <w:r w:rsidRPr="009C266C">
        <w:rPr>
          <w:rFonts w:ascii="Arial" w:hAnsi="Arial" w:cs="Arial"/>
          <w:sz w:val="24"/>
          <w:szCs w:val="24"/>
        </w:rPr>
        <w:t xml:space="preserve">Совет депутатов </w:t>
      </w:r>
      <w:r w:rsidRPr="009C266C">
        <w:rPr>
          <w:rFonts w:ascii="Arial" w:hAnsi="Arial" w:cs="Arial"/>
          <w:color w:val="1E1D1E"/>
          <w:sz w:val="24"/>
          <w:szCs w:val="24"/>
        </w:rPr>
        <w:t>Троицкого сельсовета Карасукского района Новосибирской области РЕШИЛ:</w:t>
      </w:r>
    </w:p>
    <w:p w:rsidR="004D576D" w:rsidRPr="009C266C" w:rsidRDefault="004D576D" w:rsidP="009C266C">
      <w:pPr>
        <w:pStyle w:val="a4"/>
        <w:numPr>
          <w:ilvl w:val="0"/>
          <w:numId w:val="1"/>
        </w:numPr>
        <w:spacing w:after="3" w:line="240" w:lineRule="auto"/>
        <w:ind w:right="34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Утвердить Порядок принятия, учета и оформления в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муниципальную</w:t>
      </w:r>
      <w:proofErr w:type="gramEnd"/>
    </w:p>
    <w:p w:rsidR="004D576D" w:rsidRPr="009C266C" w:rsidRDefault="004D576D" w:rsidP="009C266C">
      <w:pPr>
        <w:spacing w:after="3" w:line="240" w:lineRule="auto"/>
        <w:ind w:right="34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собственность выморочного имущества.</w:t>
      </w:r>
    </w:p>
    <w:p w:rsidR="004D576D" w:rsidRPr="009C266C" w:rsidRDefault="004D576D" w:rsidP="009C266C">
      <w:pPr>
        <w:spacing w:after="3" w:line="240" w:lineRule="auto"/>
        <w:ind w:right="34"/>
        <w:jc w:val="both"/>
        <w:rPr>
          <w:rFonts w:ascii="Arial" w:hAnsi="Arial" w:cs="Arial"/>
          <w:color w:val="1E1D1E"/>
          <w:sz w:val="24"/>
          <w:szCs w:val="24"/>
        </w:rPr>
      </w:pPr>
    </w:p>
    <w:p w:rsidR="004D576D" w:rsidRPr="009C266C" w:rsidRDefault="004D576D" w:rsidP="009C26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 Данное решение опубликовать в периодическом печатном издании </w:t>
      </w:r>
    </w:p>
    <w:p w:rsidR="004D576D" w:rsidRPr="009C266C" w:rsidRDefault="004D576D" w:rsidP="009C266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«Вестник» администрации Троицкого сельсовета Карасукского района Новосиби</w:t>
      </w:r>
      <w:r w:rsidRPr="009C266C">
        <w:rPr>
          <w:rFonts w:ascii="Arial" w:hAnsi="Arial" w:cs="Arial"/>
          <w:sz w:val="24"/>
          <w:szCs w:val="24"/>
        </w:rPr>
        <w:t>р</w:t>
      </w:r>
      <w:r w:rsidRPr="009C266C">
        <w:rPr>
          <w:rFonts w:ascii="Arial" w:hAnsi="Arial" w:cs="Arial"/>
          <w:sz w:val="24"/>
          <w:szCs w:val="24"/>
        </w:rPr>
        <w:t>ской области и разместить на официальном сайте администрации Троицкого сельсовета Карасукского района Новосибирской области, в сети интернет.</w:t>
      </w:r>
    </w:p>
    <w:p w:rsidR="004D576D" w:rsidRPr="009C266C" w:rsidRDefault="004D576D" w:rsidP="009C266C">
      <w:pPr>
        <w:spacing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     3.Настоящее решение вступает в силу со дня, следующего за днем его офиц</w:t>
      </w:r>
      <w:r w:rsidRPr="009C266C">
        <w:rPr>
          <w:rFonts w:ascii="Arial" w:hAnsi="Arial" w:cs="Arial"/>
          <w:sz w:val="24"/>
          <w:szCs w:val="24"/>
        </w:rPr>
        <w:t>и</w:t>
      </w:r>
      <w:r w:rsidRPr="009C266C">
        <w:rPr>
          <w:rFonts w:ascii="Arial" w:hAnsi="Arial" w:cs="Arial"/>
          <w:sz w:val="24"/>
          <w:szCs w:val="24"/>
        </w:rPr>
        <w:t>ального опубликования.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Троицкого сельсовета 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Г.К. Шевченко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Глава Троицкого сельсовета 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4D576D" w:rsidRPr="009C266C" w:rsidRDefault="004D576D" w:rsidP="009C26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С.И. </w:t>
      </w:r>
      <w:proofErr w:type="spellStart"/>
      <w:r w:rsidRPr="009C266C">
        <w:rPr>
          <w:rFonts w:ascii="Arial" w:hAnsi="Arial" w:cs="Arial"/>
          <w:sz w:val="24"/>
          <w:szCs w:val="24"/>
        </w:rPr>
        <w:t>Шимко</w:t>
      </w:r>
      <w:proofErr w:type="spellEnd"/>
      <w:r w:rsidRPr="009C266C">
        <w:rPr>
          <w:rFonts w:ascii="Arial" w:hAnsi="Arial" w:cs="Arial"/>
          <w:sz w:val="24"/>
          <w:szCs w:val="24"/>
        </w:rPr>
        <w:t xml:space="preserve"> </w:t>
      </w:r>
    </w:p>
    <w:p w:rsidR="004D576D" w:rsidRPr="009C266C" w:rsidRDefault="004D576D" w:rsidP="009C266C">
      <w:pPr>
        <w:spacing w:line="240" w:lineRule="auto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br w:type="page"/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решением  30 сессии Совета депутатов</w:t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Троицкого сельсовета </w:t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Карасукского района</w:t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>Новосибирской области</w:t>
      </w:r>
    </w:p>
    <w:p w:rsidR="004D576D" w:rsidRPr="009C266C" w:rsidRDefault="004D576D" w:rsidP="009C266C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9C266C">
        <w:rPr>
          <w:rFonts w:ascii="Arial" w:hAnsi="Arial" w:cs="Arial"/>
          <w:sz w:val="24"/>
          <w:szCs w:val="24"/>
        </w:rPr>
        <w:t xml:space="preserve">от 28.06.2024 г. № 108  </w:t>
      </w:r>
    </w:p>
    <w:p w:rsidR="004D576D" w:rsidRPr="009C266C" w:rsidRDefault="004D576D" w:rsidP="009C266C">
      <w:pPr>
        <w:shd w:val="clear" w:color="auto" w:fill="FFFFFF"/>
        <w:spacing w:after="180" w:line="240" w:lineRule="auto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 </w:t>
      </w:r>
    </w:p>
    <w:p w:rsidR="004D576D" w:rsidRPr="009C266C" w:rsidRDefault="004D576D" w:rsidP="009C266C">
      <w:pPr>
        <w:shd w:val="clear" w:color="auto" w:fill="FFFFFF"/>
        <w:spacing w:after="180" w:line="240" w:lineRule="auto"/>
        <w:jc w:val="center"/>
        <w:rPr>
          <w:rFonts w:ascii="Arial" w:hAnsi="Arial" w:cs="Arial"/>
          <w:b/>
          <w:bCs/>
          <w:color w:val="1E1D1E"/>
          <w:sz w:val="24"/>
          <w:szCs w:val="24"/>
        </w:rPr>
      </w:pPr>
      <w:r w:rsidRPr="009C266C">
        <w:rPr>
          <w:rFonts w:ascii="Arial" w:hAnsi="Arial" w:cs="Arial"/>
          <w:b/>
          <w:bCs/>
          <w:color w:val="1E1D1E"/>
          <w:sz w:val="24"/>
          <w:szCs w:val="24"/>
        </w:rPr>
        <w:t>ПОРЯДОК</w:t>
      </w:r>
    </w:p>
    <w:p w:rsidR="004D576D" w:rsidRPr="009C266C" w:rsidRDefault="004D576D" w:rsidP="009C266C">
      <w:pPr>
        <w:shd w:val="clear" w:color="auto" w:fill="FFFFFF"/>
        <w:spacing w:after="180" w:line="240" w:lineRule="auto"/>
        <w:jc w:val="center"/>
        <w:rPr>
          <w:rFonts w:ascii="Arial" w:hAnsi="Arial" w:cs="Arial"/>
          <w:color w:val="1E1D1E"/>
          <w:sz w:val="24"/>
          <w:szCs w:val="24"/>
        </w:rPr>
      </w:pPr>
      <w:bookmarkStart w:id="0" w:name="_Hlk156144277"/>
      <w:r w:rsidRPr="009C266C">
        <w:rPr>
          <w:rFonts w:ascii="Arial" w:hAnsi="Arial" w:cs="Arial"/>
          <w:b/>
          <w:bCs/>
          <w:color w:val="1E1D1E"/>
          <w:sz w:val="24"/>
          <w:szCs w:val="24"/>
        </w:rPr>
        <w:t>ПРИНЯТИЯ, УЧЕТА И ОФОРМЛЕНИЯ В МУНИЦИПАЛЬНУЮ СОБСТВЕННОСТЬ</w:t>
      </w:r>
      <w:bookmarkEnd w:id="0"/>
      <w:r w:rsidRPr="009C266C">
        <w:rPr>
          <w:rFonts w:ascii="Arial" w:hAnsi="Arial" w:cs="Arial"/>
          <w:b/>
          <w:bCs/>
          <w:color w:val="1E1D1E"/>
          <w:sz w:val="24"/>
          <w:szCs w:val="24"/>
        </w:rPr>
        <w:t xml:space="preserve"> ОТРОИЦКОГО СЕЛЬСОВЕТА КАРАСУКСКОГО РАЙОНА </w:t>
      </w:r>
      <w:proofErr w:type="gramStart"/>
      <w:r w:rsidRPr="009C266C">
        <w:rPr>
          <w:rFonts w:ascii="Arial" w:hAnsi="Arial" w:cs="Arial"/>
          <w:b/>
          <w:bCs/>
          <w:color w:val="1E1D1E"/>
          <w:sz w:val="24"/>
          <w:szCs w:val="24"/>
        </w:rPr>
        <w:t>НОВОСИБИРСКОЙ</w:t>
      </w:r>
      <w:proofErr w:type="gramEnd"/>
      <w:r w:rsidRPr="009C266C">
        <w:rPr>
          <w:rFonts w:ascii="Arial" w:hAnsi="Arial" w:cs="Arial"/>
          <w:b/>
          <w:bCs/>
          <w:color w:val="1E1D1E"/>
          <w:sz w:val="24"/>
          <w:szCs w:val="24"/>
        </w:rPr>
        <w:t xml:space="preserve"> ОБЛАСТИВЫМОРОЧНОГО ИМУЩЕСТВА</w:t>
      </w:r>
    </w:p>
    <w:p w:rsidR="004D576D" w:rsidRPr="009C266C" w:rsidRDefault="004D576D" w:rsidP="009C266C">
      <w:pPr>
        <w:shd w:val="clear" w:color="auto" w:fill="FFFFFF"/>
        <w:spacing w:after="180" w:line="240" w:lineRule="auto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 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1.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Порядок принятия, учета и оформления в муниципальную собственность Троицкого сельсовета Карасукского района Новосибирской области (далее - П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рядок) разработан в соответствии с Гражданским кодексом Российской Федер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ции, на основании Федерального закона Российской Федерации от 06.10.2003 № 131-ФЗ «Об общих принципах организации местного самоуправления в Росси</w:t>
      </w:r>
      <w:r w:rsidRPr="009C266C">
        <w:rPr>
          <w:rFonts w:ascii="Arial" w:hAnsi="Arial" w:cs="Arial"/>
          <w:color w:val="1E1D1E"/>
          <w:sz w:val="24"/>
          <w:szCs w:val="24"/>
        </w:rPr>
        <w:t>й</w:t>
      </w:r>
      <w:r w:rsidRPr="009C266C">
        <w:rPr>
          <w:rFonts w:ascii="Arial" w:hAnsi="Arial" w:cs="Arial"/>
          <w:color w:val="1E1D1E"/>
          <w:sz w:val="24"/>
          <w:szCs w:val="24"/>
        </w:rPr>
        <w:t>ской Федерации», Устава Троицкого сельсовета Карасукского района Новосиби</w:t>
      </w:r>
      <w:r w:rsidRPr="009C266C">
        <w:rPr>
          <w:rFonts w:ascii="Arial" w:hAnsi="Arial" w:cs="Arial"/>
          <w:color w:val="1E1D1E"/>
          <w:sz w:val="24"/>
          <w:szCs w:val="24"/>
        </w:rPr>
        <w:t>р</w:t>
      </w:r>
      <w:r w:rsidRPr="009C266C">
        <w:rPr>
          <w:rFonts w:ascii="Arial" w:hAnsi="Arial" w:cs="Arial"/>
          <w:color w:val="1E1D1E"/>
          <w:sz w:val="24"/>
          <w:szCs w:val="24"/>
        </w:rPr>
        <w:t>ской области в целях своевременного выявления и принятия в муниципальную собственность следующего выморочного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имущества, находящегося на территории Троицкого сельсовета Карасукского района Новосибирской области:</w:t>
      </w:r>
    </w:p>
    <w:p w:rsidR="004D576D" w:rsidRPr="009C266C" w:rsidRDefault="004D576D" w:rsidP="009C266C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- жилое помещение;  </w:t>
      </w:r>
    </w:p>
    <w:p w:rsidR="004D576D" w:rsidRPr="009C266C" w:rsidRDefault="004D576D" w:rsidP="009C266C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- земельный участок, а также расположенные на нем здания, сооружения, иные объекты недвижимого имущества;</w:t>
      </w:r>
    </w:p>
    <w:p w:rsidR="004D576D" w:rsidRPr="009C266C" w:rsidRDefault="004D576D" w:rsidP="009C266C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- доля в праве общей долевой собственности на указанные в абзацах вт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ром и третьем настоящего пункта объекты недвижимого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2. Порядок распространяется на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находящиеся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на территории муниципал</w:t>
      </w:r>
      <w:r w:rsidRPr="009C266C">
        <w:rPr>
          <w:rFonts w:ascii="Arial" w:hAnsi="Arial" w:cs="Arial"/>
          <w:color w:val="1E1D1E"/>
          <w:sz w:val="24"/>
          <w:szCs w:val="24"/>
        </w:rPr>
        <w:t>ь</w:t>
      </w:r>
      <w:r w:rsidRPr="009C266C">
        <w:rPr>
          <w:rFonts w:ascii="Arial" w:hAnsi="Arial" w:cs="Arial"/>
          <w:color w:val="1E1D1E"/>
          <w:sz w:val="24"/>
          <w:szCs w:val="24"/>
        </w:rPr>
        <w:t>ного образования жилые помещения, в том числе квартиры, жилые дома (части жилых домов), земельные участки, а также расположенные на них здания, соор</w:t>
      </w:r>
      <w:r w:rsidRPr="009C266C">
        <w:rPr>
          <w:rFonts w:ascii="Arial" w:hAnsi="Arial" w:cs="Arial"/>
          <w:color w:val="1E1D1E"/>
          <w:sz w:val="24"/>
          <w:szCs w:val="24"/>
        </w:rPr>
        <w:t>у</w:t>
      </w:r>
      <w:r w:rsidRPr="009C266C">
        <w:rPr>
          <w:rFonts w:ascii="Arial" w:hAnsi="Arial" w:cs="Arial"/>
          <w:color w:val="1E1D1E"/>
          <w:sz w:val="24"/>
          <w:szCs w:val="24"/>
        </w:rPr>
        <w:t>жения и иные объекты недвижимого имущества и доли в праве на них, переход</w:t>
      </w:r>
      <w:r w:rsidRPr="009C266C">
        <w:rPr>
          <w:rFonts w:ascii="Arial" w:hAnsi="Arial" w:cs="Arial"/>
          <w:color w:val="1E1D1E"/>
          <w:sz w:val="24"/>
          <w:szCs w:val="24"/>
        </w:rPr>
        <w:t>я</w:t>
      </w:r>
      <w:r w:rsidRPr="009C266C">
        <w:rPr>
          <w:rFonts w:ascii="Arial" w:hAnsi="Arial" w:cs="Arial"/>
          <w:color w:val="1E1D1E"/>
          <w:sz w:val="24"/>
          <w:szCs w:val="24"/>
        </w:rPr>
        <w:t>щие по праву наследования по закону в собственность Троицкого сельсовета К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расукского района Новосибирской области.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3.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</w:t>
      </w:r>
      <w:r w:rsidRPr="009C266C">
        <w:rPr>
          <w:rFonts w:ascii="Arial" w:hAnsi="Arial" w:cs="Arial"/>
          <w:color w:val="1E1D1E"/>
          <w:sz w:val="24"/>
          <w:szCs w:val="24"/>
        </w:rPr>
        <w:t>я</w:t>
      </w:r>
      <w:r w:rsidRPr="009C266C">
        <w:rPr>
          <w:rFonts w:ascii="Arial" w:hAnsi="Arial" w:cs="Arial"/>
          <w:color w:val="1E1D1E"/>
          <w:sz w:val="24"/>
          <w:szCs w:val="24"/>
        </w:rPr>
        <w:t>щим в порядке наследования по закону в собственность (далее - выморочное имущество), относятся жилые помещения, земельные участки, а также распол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женные на них здания, сооружения, иные объекты недвижимого имущества, доли в праве на них, принадлежащие гражданам на праве собственности и освобо</w:t>
      </w:r>
      <w:r w:rsidRPr="009C266C">
        <w:rPr>
          <w:rFonts w:ascii="Arial" w:hAnsi="Arial" w:cs="Arial"/>
          <w:color w:val="1E1D1E"/>
          <w:sz w:val="24"/>
          <w:szCs w:val="24"/>
        </w:rPr>
        <w:t>ж</w:t>
      </w:r>
      <w:r w:rsidRPr="009C266C">
        <w:rPr>
          <w:rFonts w:ascii="Arial" w:hAnsi="Arial" w:cs="Arial"/>
          <w:color w:val="1E1D1E"/>
          <w:sz w:val="24"/>
          <w:szCs w:val="24"/>
        </w:rPr>
        <w:t>дающиеся после их смерти при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отсутствии у умершего гражданина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наследников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как по закону, так и по завещанию, либо если никто из наследников не имеет пр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lastRenderedPageBreak/>
        <w:t>ва и при этом никто из них не указал, что отказывается в пользу другого насле</w:t>
      </w:r>
      <w:r w:rsidRPr="009C266C">
        <w:rPr>
          <w:rFonts w:ascii="Arial" w:hAnsi="Arial" w:cs="Arial"/>
          <w:color w:val="1E1D1E"/>
          <w:sz w:val="24"/>
          <w:szCs w:val="24"/>
        </w:rPr>
        <w:t>д</w:t>
      </w:r>
      <w:r w:rsidRPr="009C266C">
        <w:rPr>
          <w:rFonts w:ascii="Arial" w:hAnsi="Arial" w:cs="Arial"/>
          <w:color w:val="1E1D1E"/>
          <w:sz w:val="24"/>
          <w:szCs w:val="24"/>
        </w:rPr>
        <w:t>ника.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4. Выявление выморочного имущества осуществляется специалистами а</w:t>
      </w:r>
      <w:r w:rsidRPr="009C266C">
        <w:rPr>
          <w:rFonts w:ascii="Arial" w:hAnsi="Arial" w:cs="Arial"/>
          <w:color w:val="1E1D1E"/>
          <w:sz w:val="24"/>
          <w:szCs w:val="24"/>
        </w:rPr>
        <w:t>д</w:t>
      </w:r>
      <w:r w:rsidRPr="009C266C">
        <w:rPr>
          <w:rFonts w:ascii="Arial" w:hAnsi="Arial" w:cs="Arial"/>
          <w:color w:val="1E1D1E"/>
          <w:sz w:val="24"/>
          <w:szCs w:val="24"/>
        </w:rPr>
        <w:t>министрации Троицкого сельсовета Карасукского района Новосибирской обла</w:t>
      </w:r>
      <w:r w:rsidRPr="009C266C">
        <w:rPr>
          <w:rFonts w:ascii="Arial" w:hAnsi="Arial" w:cs="Arial"/>
          <w:color w:val="1E1D1E"/>
          <w:sz w:val="24"/>
          <w:szCs w:val="24"/>
        </w:rPr>
        <w:t>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и</w:t>
      </w:r>
      <w:r w:rsidRPr="009C266C">
        <w:rPr>
          <w:rFonts w:ascii="Arial" w:hAnsi="Arial" w:cs="Arial"/>
          <w:sz w:val="24"/>
          <w:szCs w:val="24"/>
        </w:rPr>
        <w:t>(</w:t>
      </w:r>
      <w:proofErr w:type="gramEnd"/>
      <w:r w:rsidRPr="009C266C">
        <w:rPr>
          <w:rFonts w:ascii="Arial" w:hAnsi="Arial" w:cs="Arial"/>
          <w:sz w:val="24"/>
          <w:szCs w:val="24"/>
        </w:rPr>
        <w:t>далее – администрация)</w:t>
      </w:r>
      <w:r w:rsidRPr="009C266C">
        <w:rPr>
          <w:rFonts w:ascii="Arial" w:hAnsi="Arial" w:cs="Arial"/>
          <w:color w:val="1E1D1E"/>
          <w:sz w:val="24"/>
          <w:szCs w:val="24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5. В случае выявления факта смерти гражданина, имевшего на праве со</w:t>
      </w:r>
      <w:r w:rsidRPr="009C266C">
        <w:rPr>
          <w:rFonts w:ascii="Arial" w:hAnsi="Arial" w:cs="Arial"/>
          <w:color w:val="1E1D1E"/>
          <w:sz w:val="24"/>
          <w:szCs w:val="24"/>
        </w:rPr>
        <w:t>б</w:t>
      </w:r>
      <w:r w:rsidRPr="009C266C">
        <w:rPr>
          <w:rFonts w:ascii="Arial" w:hAnsi="Arial" w:cs="Arial"/>
          <w:color w:val="1E1D1E"/>
          <w:sz w:val="24"/>
          <w:szCs w:val="24"/>
        </w:rPr>
        <w:t>ственности жилое помещение, земельный участок, долю в праве на них, наход</w:t>
      </w:r>
      <w:r w:rsidRPr="009C266C">
        <w:rPr>
          <w:rFonts w:ascii="Arial" w:hAnsi="Arial" w:cs="Arial"/>
          <w:color w:val="1E1D1E"/>
          <w:sz w:val="24"/>
          <w:szCs w:val="24"/>
        </w:rPr>
        <w:t>я</w:t>
      </w:r>
      <w:r w:rsidRPr="009C266C">
        <w:rPr>
          <w:rFonts w:ascii="Arial" w:hAnsi="Arial" w:cs="Arial"/>
          <w:color w:val="1E1D1E"/>
          <w:sz w:val="24"/>
          <w:szCs w:val="24"/>
        </w:rPr>
        <w:t>щиеся на территории муниципального образования, при отсутств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ии у у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>мершего гражданина наследников, информация о выявлении выморочного имущества н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правляется в администрацию в письменном виде.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6. Администрация в 15-дневный срок со дня получения письменной инфо</w:t>
      </w:r>
      <w:r w:rsidRPr="009C266C">
        <w:rPr>
          <w:rFonts w:ascii="Arial" w:hAnsi="Arial" w:cs="Arial"/>
          <w:color w:val="1E1D1E"/>
          <w:sz w:val="24"/>
          <w:szCs w:val="24"/>
        </w:rPr>
        <w:t>р</w:t>
      </w:r>
      <w:r w:rsidRPr="009C266C">
        <w:rPr>
          <w:rFonts w:ascii="Arial" w:hAnsi="Arial" w:cs="Arial"/>
          <w:color w:val="1E1D1E"/>
          <w:sz w:val="24"/>
          <w:szCs w:val="24"/>
        </w:rPr>
        <w:t>мации о наличии на территории муниципального образования выморочного им</w:t>
      </w:r>
      <w:r w:rsidRPr="009C266C">
        <w:rPr>
          <w:rFonts w:ascii="Arial" w:hAnsi="Arial" w:cs="Arial"/>
          <w:color w:val="1E1D1E"/>
          <w:sz w:val="24"/>
          <w:szCs w:val="24"/>
        </w:rPr>
        <w:t>у</w:t>
      </w:r>
      <w:r w:rsidRPr="009C266C">
        <w:rPr>
          <w:rFonts w:ascii="Arial" w:hAnsi="Arial" w:cs="Arial"/>
          <w:color w:val="1E1D1E"/>
          <w:sz w:val="24"/>
          <w:szCs w:val="24"/>
        </w:rPr>
        <w:t>щества осуществляет осмотр внешнего состояния объекта и составляет акт его обследования.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7. В случае возможности свободного доступа внутрь осматриваемого об</w:t>
      </w:r>
      <w:r w:rsidRPr="009C266C">
        <w:rPr>
          <w:rFonts w:ascii="Arial" w:hAnsi="Arial" w:cs="Arial"/>
          <w:color w:val="1E1D1E"/>
          <w:sz w:val="24"/>
          <w:szCs w:val="24"/>
        </w:rPr>
        <w:t>ъ</w:t>
      </w:r>
      <w:r w:rsidRPr="009C266C">
        <w:rPr>
          <w:rFonts w:ascii="Arial" w:hAnsi="Arial" w:cs="Arial"/>
          <w:color w:val="1E1D1E"/>
          <w:sz w:val="24"/>
          <w:szCs w:val="24"/>
        </w:rPr>
        <w:t>екта недвижимого имущества в акте обследования отражаются сведения о вну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реннем состоянии такого объекта.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8. При наличии фактических признаков, позволяющих оценить обследова</w:t>
      </w:r>
      <w:r w:rsidRPr="009C266C">
        <w:rPr>
          <w:rFonts w:ascii="Arial" w:hAnsi="Arial" w:cs="Arial"/>
          <w:color w:val="1E1D1E"/>
          <w:sz w:val="24"/>
          <w:szCs w:val="24"/>
        </w:rPr>
        <w:t>н</w:t>
      </w:r>
      <w:r w:rsidRPr="009C266C">
        <w:rPr>
          <w:rFonts w:ascii="Arial" w:hAnsi="Arial" w:cs="Arial"/>
          <w:color w:val="1E1D1E"/>
          <w:sz w:val="24"/>
          <w:szCs w:val="24"/>
        </w:rPr>
        <w:t>ный объект как выморочное имущество, администрация 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а) обеспечивает размещение в средствах массовой информации объявл</w:t>
      </w:r>
      <w:r w:rsidRPr="009C266C">
        <w:rPr>
          <w:rFonts w:ascii="Arial" w:hAnsi="Arial" w:cs="Arial"/>
          <w:color w:val="1E1D1E"/>
          <w:sz w:val="24"/>
          <w:szCs w:val="24"/>
        </w:rPr>
        <w:t>е</w:t>
      </w:r>
      <w:r w:rsidRPr="009C266C">
        <w:rPr>
          <w:rFonts w:ascii="Arial" w:hAnsi="Arial" w:cs="Arial"/>
          <w:color w:val="1E1D1E"/>
          <w:sz w:val="24"/>
          <w:szCs w:val="24"/>
        </w:rPr>
        <w:t>ние о необходимости явки лица, считающим себя наследником или имеющим на него права, в течение 1 месяца со дня публикации объявления, с предупрежден</w:t>
      </w:r>
      <w:r w:rsidRPr="009C266C">
        <w:rPr>
          <w:rFonts w:ascii="Arial" w:hAnsi="Arial" w:cs="Arial"/>
          <w:color w:val="1E1D1E"/>
          <w:sz w:val="24"/>
          <w:szCs w:val="24"/>
        </w:rPr>
        <w:t>и</w:t>
      </w:r>
      <w:r w:rsidRPr="009C266C">
        <w:rPr>
          <w:rFonts w:ascii="Arial" w:hAnsi="Arial" w:cs="Arial"/>
          <w:color w:val="1E1D1E"/>
          <w:sz w:val="24"/>
          <w:szCs w:val="24"/>
        </w:rPr>
        <w:t>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б) обеспечивает получение выписки из Единого государственного реестра недвижимости о зарегистрированных правах на объект недвижимого имущества и земельный участок, на котором расположен такой объект.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в) обеспечивает получение выписки из реестровой книги, выданной орг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ном, осуществляющим технический учет объектов недвижимости, о зарегистрир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ванных правах на объект недвижимого имущества и земельный участок, на кот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ром расположен такой объект.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венного имущества субъекта Российской Федерации, о правовой принадлежности объекта.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proofErr w:type="spellStart"/>
      <w:r w:rsidRPr="009C266C">
        <w:rPr>
          <w:rFonts w:ascii="Arial" w:hAnsi="Arial" w:cs="Arial"/>
          <w:color w:val="1E1D1E"/>
          <w:sz w:val="24"/>
          <w:szCs w:val="24"/>
        </w:rPr>
        <w:t>д</w:t>
      </w:r>
      <w:proofErr w:type="spellEnd"/>
      <w:r w:rsidRPr="009C266C">
        <w:rPr>
          <w:rFonts w:ascii="Arial" w:hAnsi="Arial" w:cs="Arial"/>
          <w:color w:val="1E1D1E"/>
          <w:sz w:val="24"/>
          <w:szCs w:val="24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lastRenderedPageBreak/>
        <w:t>9. Оформление права на наследство и действия, направленные на регис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рацию права муниципальной собственности на выморочное имущество, осущес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вляет администрация.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10. По истечении 6 месяцев со дня смерти собственника имущества, обл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дающего признаками выморочного имущества, администрация подает письме</w:t>
      </w:r>
      <w:r w:rsidRPr="009C266C">
        <w:rPr>
          <w:rFonts w:ascii="Arial" w:hAnsi="Arial" w:cs="Arial"/>
          <w:color w:val="1E1D1E"/>
          <w:sz w:val="24"/>
          <w:szCs w:val="24"/>
        </w:rPr>
        <w:t>н</w:t>
      </w:r>
      <w:r w:rsidRPr="009C266C">
        <w:rPr>
          <w:rFonts w:ascii="Arial" w:hAnsi="Arial" w:cs="Arial"/>
          <w:color w:val="1E1D1E"/>
          <w:sz w:val="24"/>
          <w:szCs w:val="24"/>
        </w:rPr>
        <w:t>ное заявление нотариусу по месту открытия наследства о выдаче свидетельства о праве на наследство.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11. Для получения свидетельства о праве на наследство на выморочное имущество, администрация к заявлению прилагает следующий пакет документов: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1) документы, подтверждающие полномочия заявителя,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2) документы на умершего собственника жилого помещени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я-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свидетельство (справку) о смерти умершего собственника жилого помещения, выданное учре</w:t>
      </w:r>
      <w:r w:rsidRPr="009C266C">
        <w:rPr>
          <w:rFonts w:ascii="Arial" w:hAnsi="Arial" w:cs="Arial"/>
          <w:color w:val="1E1D1E"/>
          <w:sz w:val="24"/>
          <w:szCs w:val="24"/>
        </w:rPr>
        <w:t>ж</w:t>
      </w:r>
      <w:r w:rsidRPr="009C266C">
        <w:rPr>
          <w:rFonts w:ascii="Arial" w:hAnsi="Arial" w:cs="Arial"/>
          <w:color w:val="1E1D1E"/>
          <w:sz w:val="24"/>
          <w:szCs w:val="24"/>
        </w:rPr>
        <w:t>дениями ЗАГС;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3) документы, подтверждающие действия заявителя по факту установления наличия наследников, предусмотренные настоящим Порядком;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4) документы, подтверждающие состав и место нахождения наследственн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го имущества: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а) технический или кадастровый паспорт;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5) документы, подтверждающие право собственности наследодателя на н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следственное имущество;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а) выписку из Единого государственного реестра недвижимости (далее - Реестр), о зарегистрированных правах на объект недвижимого имущества;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б) кадастровый паспорт объекта недвижимого имущества;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в) выписку из реестровой книги, выданную органом, осуществляющим те</w:t>
      </w:r>
      <w:r w:rsidRPr="009C266C">
        <w:rPr>
          <w:rFonts w:ascii="Arial" w:hAnsi="Arial" w:cs="Arial"/>
          <w:color w:val="1E1D1E"/>
          <w:sz w:val="24"/>
          <w:szCs w:val="24"/>
        </w:rPr>
        <w:t>х</w:t>
      </w:r>
      <w:r w:rsidRPr="009C266C">
        <w:rPr>
          <w:rFonts w:ascii="Arial" w:hAnsi="Arial" w:cs="Arial"/>
          <w:color w:val="1E1D1E"/>
          <w:sz w:val="24"/>
          <w:szCs w:val="24"/>
        </w:rPr>
        <w:t>нический учет объектов недвижимости, о зарегистрированных правах на объект недвижимого имущества;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г) договор о безвозмездной передаче жилого помещения в собственность (при наличии);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proofErr w:type="spellStart"/>
      <w:r w:rsidRPr="009C266C">
        <w:rPr>
          <w:rFonts w:ascii="Arial" w:hAnsi="Arial" w:cs="Arial"/>
          <w:color w:val="1E1D1E"/>
          <w:sz w:val="24"/>
          <w:szCs w:val="24"/>
        </w:rPr>
        <w:t>д</w:t>
      </w:r>
      <w:proofErr w:type="spellEnd"/>
      <w:r w:rsidRPr="009C266C">
        <w:rPr>
          <w:rFonts w:ascii="Arial" w:hAnsi="Arial" w:cs="Arial"/>
          <w:color w:val="1E1D1E"/>
          <w:sz w:val="24"/>
          <w:szCs w:val="24"/>
        </w:rPr>
        <w:t>) договор купли-продажи недвижимого имущества (при наличии);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е) свидетельство о праве на наследство (при наличии);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ж) постановление о предоставлении земельного участка (при наличии);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proofErr w:type="spellStart"/>
      <w:r w:rsidRPr="009C266C">
        <w:rPr>
          <w:rFonts w:ascii="Arial" w:hAnsi="Arial" w:cs="Arial"/>
          <w:color w:val="1E1D1E"/>
          <w:sz w:val="24"/>
          <w:szCs w:val="24"/>
        </w:rPr>
        <w:t>з</w:t>
      </w:r>
      <w:proofErr w:type="spellEnd"/>
      <w:r w:rsidRPr="009C266C">
        <w:rPr>
          <w:rFonts w:ascii="Arial" w:hAnsi="Arial" w:cs="Arial"/>
          <w:color w:val="1E1D1E"/>
          <w:sz w:val="24"/>
          <w:szCs w:val="24"/>
        </w:rPr>
        <w:t>) и другие документы (при наличии);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вом, корректируется нотариусом.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lastRenderedPageBreak/>
        <w:t>13.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14. В случае отказа в выдаче свидетельства о праве на наследство, по пр</w:t>
      </w:r>
      <w:r w:rsidRPr="009C266C">
        <w:rPr>
          <w:rFonts w:ascii="Arial" w:hAnsi="Arial" w:cs="Arial"/>
          <w:color w:val="1E1D1E"/>
          <w:sz w:val="24"/>
          <w:szCs w:val="24"/>
        </w:rPr>
        <w:t>и</w:t>
      </w:r>
      <w:r w:rsidRPr="009C266C">
        <w:rPr>
          <w:rFonts w:ascii="Arial" w:hAnsi="Arial" w:cs="Arial"/>
          <w:color w:val="1E1D1E"/>
          <w:sz w:val="24"/>
          <w:szCs w:val="24"/>
        </w:rPr>
        <w:t>чине отсутствия необходимой информации, администрация обращается в суд с иском о признании имущества выморочным и признании права муниципальной собственности на это имущество.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15. К исковому заявлению о признании имущества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выморочным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 xml:space="preserve"> и призн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нии права муниципальной собственности на это имущество прилагается пакет д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кументов, предусмотренный п. 11 настоящего Порядка.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16. В ходе судебного рассмотрения заявления о признании имущества в</w:t>
      </w:r>
      <w:r w:rsidRPr="009C266C">
        <w:rPr>
          <w:rFonts w:ascii="Arial" w:hAnsi="Arial" w:cs="Arial"/>
          <w:color w:val="1E1D1E"/>
          <w:sz w:val="24"/>
          <w:szCs w:val="24"/>
        </w:rPr>
        <w:t>ы</w:t>
      </w:r>
      <w:r w:rsidRPr="009C266C">
        <w:rPr>
          <w:rFonts w:ascii="Arial" w:hAnsi="Arial" w:cs="Arial"/>
          <w:color w:val="1E1D1E"/>
          <w:sz w:val="24"/>
          <w:szCs w:val="24"/>
        </w:rPr>
        <w:t>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 xml:space="preserve">17. В случае удовлетворения требования о признании имущества </w:t>
      </w:r>
      <w:proofErr w:type="gramStart"/>
      <w:r w:rsidRPr="009C266C">
        <w:rPr>
          <w:rFonts w:ascii="Arial" w:hAnsi="Arial" w:cs="Arial"/>
          <w:color w:val="1E1D1E"/>
          <w:sz w:val="24"/>
          <w:szCs w:val="24"/>
        </w:rPr>
        <w:t>выморо</w:t>
      </w:r>
      <w:r w:rsidRPr="009C266C">
        <w:rPr>
          <w:rFonts w:ascii="Arial" w:hAnsi="Arial" w:cs="Arial"/>
          <w:color w:val="1E1D1E"/>
          <w:sz w:val="24"/>
          <w:szCs w:val="24"/>
        </w:rPr>
        <w:t>ч</w:t>
      </w:r>
      <w:r w:rsidRPr="009C266C">
        <w:rPr>
          <w:rFonts w:ascii="Arial" w:hAnsi="Arial" w:cs="Arial"/>
          <w:color w:val="1E1D1E"/>
          <w:sz w:val="24"/>
          <w:szCs w:val="24"/>
        </w:rPr>
        <w:t>ным</w:t>
      </w:r>
      <w:proofErr w:type="gramEnd"/>
      <w:r w:rsidRPr="009C266C">
        <w:rPr>
          <w:rFonts w:ascii="Arial" w:hAnsi="Arial" w:cs="Arial"/>
          <w:color w:val="1E1D1E"/>
          <w:sz w:val="24"/>
          <w:szCs w:val="24"/>
        </w:rPr>
        <w:t>, а также признании права муниципальной собственности на это имущество и вступления соответствующего решения суда в законную силу, администрация: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2) после получения документа, подтверждающего государственную регис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рацию права муниципальной собственности, администрация в 7-дневный срок г</w:t>
      </w:r>
      <w:r w:rsidRPr="009C266C">
        <w:rPr>
          <w:rFonts w:ascii="Arial" w:hAnsi="Arial" w:cs="Arial"/>
          <w:color w:val="1E1D1E"/>
          <w:sz w:val="24"/>
          <w:szCs w:val="24"/>
        </w:rPr>
        <w:t>о</w:t>
      </w:r>
      <w:r w:rsidRPr="009C266C">
        <w:rPr>
          <w:rFonts w:ascii="Arial" w:hAnsi="Arial" w:cs="Arial"/>
          <w:color w:val="1E1D1E"/>
          <w:sz w:val="24"/>
          <w:szCs w:val="24"/>
        </w:rPr>
        <w:t>товит проект правового акта о приеме в муниципальную собственность и включ</w:t>
      </w:r>
      <w:r w:rsidRPr="009C266C">
        <w:rPr>
          <w:rFonts w:ascii="Arial" w:hAnsi="Arial" w:cs="Arial"/>
          <w:color w:val="1E1D1E"/>
          <w:sz w:val="24"/>
          <w:szCs w:val="24"/>
        </w:rPr>
        <w:t>е</w:t>
      </w:r>
      <w:r w:rsidRPr="009C266C">
        <w:rPr>
          <w:rFonts w:ascii="Arial" w:hAnsi="Arial" w:cs="Arial"/>
          <w:color w:val="1E1D1E"/>
          <w:sz w:val="24"/>
          <w:szCs w:val="24"/>
        </w:rPr>
        <w:t>нии в состав имущества муниципальной казны выморочного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3) в 7-дневный срок с момента издания правового акта, указанного в п.п. 2 п. 17 Порядка обеспечивает включение указанного объекта недвижимого имущ</w:t>
      </w:r>
      <w:r w:rsidRPr="009C266C">
        <w:rPr>
          <w:rFonts w:ascii="Arial" w:hAnsi="Arial" w:cs="Arial"/>
          <w:color w:val="1E1D1E"/>
          <w:sz w:val="24"/>
          <w:szCs w:val="24"/>
        </w:rPr>
        <w:t>е</w:t>
      </w:r>
      <w:r w:rsidRPr="009C266C">
        <w:rPr>
          <w:rFonts w:ascii="Arial" w:hAnsi="Arial" w:cs="Arial"/>
          <w:color w:val="1E1D1E"/>
          <w:sz w:val="24"/>
          <w:szCs w:val="24"/>
        </w:rPr>
        <w:t>ства в реестр муниципального имущества.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18.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19. Дальнейшее использование выморочного имущества осуществляется в соответствии с законодательством РФ и нормативными правовыми актами орг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нам местного самоуправления.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20. Охрану выморочного имущества и безопасность существования такого имущества для населения на период с его первоначального обнаружения и до п</w:t>
      </w:r>
      <w:r w:rsidRPr="009C266C">
        <w:rPr>
          <w:rFonts w:ascii="Arial" w:hAnsi="Arial" w:cs="Arial"/>
          <w:color w:val="1E1D1E"/>
          <w:sz w:val="24"/>
          <w:szCs w:val="24"/>
        </w:rPr>
        <w:t>е</w:t>
      </w:r>
      <w:r w:rsidRPr="009C266C">
        <w:rPr>
          <w:rFonts w:ascii="Arial" w:hAnsi="Arial" w:cs="Arial"/>
          <w:color w:val="1E1D1E"/>
          <w:sz w:val="24"/>
          <w:szCs w:val="24"/>
        </w:rPr>
        <w:t>редачи его в пользование, либо собственность третьим лицам в порядке, уст</w:t>
      </w:r>
      <w:r w:rsidRPr="009C266C">
        <w:rPr>
          <w:rFonts w:ascii="Arial" w:hAnsi="Arial" w:cs="Arial"/>
          <w:color w:val="1E1D1E"/>
          <w:sz w:val="24"/>
          <w:szCs w:val="24"/>
        </w:rPr>
        <w:t>а</w:t>
      </w:r>
      <w:r w:rsidRPr="009C266C">
        <w:rPr>
          <w:rFonts w:ascii="Arial" w:hAnsi="Arial" w:cs="Arial"/>
          <w:color w:val="1E1D1E"/>
          <w:sz w:val="24"/>
          <w:szCs w:val="24"/>
        </w:rPr>
        <w:t>новленном законодательством, после оформления его в муниципальную собс</w:t>
      </w:r>
      <w:r w:rsidRPr="009C266C">
        <w:rPr>
          <w:rFonts w:ascii="Arial" w:hAnsi="Arial" w:cs="Arial"/>
          <w:color w:val="1E1D1E"/>
          <w:sz w:val="24"/>
          <w:szCs w:val="24"/>
        </w:rPr>
        <w:t>т</w:t>
      </w:r>
      <w:r w:rsidRPr="009C266C">
        <w:rPr>
          <w:rFonts w:ascii="Arial" w:hAnsi="Arial" w:cs="Arial"/>
          <w:color w:val="1E1D1E"/>
          <w:sz w:val="24"/>
          <w:szCs w:val="24"/>
        </w:rPr>
        <w:t>венность обеспечивает администрация.</w:t>
      </w:r>
    </w:p>
    <w:p w:rsidR="004D576D" w:rsidRPr="009C266C" w:rsidRDefault="004D576D" w:rsidP="009C266C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color w:val="1E1D1E"/>
          <w:sz w:val="24"/>
          <w:szCs w:val="24"/>
        </w:rPr>
      </w:pPr>
      <w:r w:rsidRPr="009C266C">
        <w:rPr>
          <w:rFonts w:ascii="Arial" w:hAnsi="Arial" w:cs="Arial"/>
          <w:color w:val="1E1D1E"/>
          <w:sz w:val="24"/>
          <w:szCs w:val="24"/>
        </w:rPr>
        <w:t>21. В случае выявления имущества, переходящего в порядке наследования по закону в собственность Российской Федерации, администрация извещает об этом налоговый орган.</w:t>
      </w:r>
    </w:p>
    <w:p w:rsidR="004D576D" w:rsidRPr="009C266C" w:rsidRDefault="004D576D" w:rsidP="009C266C">
      <w:pPr>
        <w:spacing w:line="240" w:lineRule="auto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D576D" w:rsidRPr="009C266C" w:rsidRDefault="004D576D" w:rsidP="009C266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C6D72" w:rsidRPr="009C266C" w:rsidRDefault="00EC6D72" w:rsidP="009C266C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C6D72" w:rsidRPr="009C266C" w:rsidSect="00096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137F8"/>
    <w:multiLevelType w:val="hybridMultilevel"/>
    <w:tmpl w:val="28A6E600"/>
    <w:lvl w:ilvl="0" w:tplc="334C73DC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D576D"/>
    <w:rsid w:val="0009671B"/>
    <w:rsid w:val="004D576D"/>
    <w:rsid w:val="009C266C"/>
    <w:rsid w:val="00EC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4D576D"/>
  </w:style>
  <w:style w:type="paragraph" w:styleId="a4">
    <w:name w:val="List Paragraph"/>
    <w:basedOn w:val="a"/>
    <w:link w:val="a3"/>
    <w:uiPriority w:val="34"/>
    <w:qFormat/>
    <w:rsid w:val="004D576D"/>
    <w:pPr>
      <w:ind w:left="720"/>
      <w:contextualSpacing/>
    </w:pPr>
  </w:style>
  <w:style w:type="paragraph" w:styleId="a5">
    <w:name w:val="Title"/>
    <w:basedOn w:val="a"/>
    <w:link w:val="a6"/>
    <w:qFormat/>
    <w:rsid w:val="009C26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9C266C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1680</Words>
  <Characters>9579</Characters>
  <Application>Microsoft Office Word</Application>
  <DocSecurity>0</DocSecurity>
  <Lines>79</Lines>
  <Paragraphs>22</Paragraphs>
  <ScaleCrop>false</ScaleCrop>
  <Company>Home</Company>
  <LinksUpToDate>false</LinksUpToDate>
  <CharactersWithSpaces>11237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4</cp:revision>
  <dcterms:created xsi:type="dcterms:W3CDTF">2024-06-28T03:52:00Z</dcterms:created>
  <dcterms:modified xsi:type="dcterms:W3CDTF">2024-07-02T06:50:00Z</dcterms:modified>
</cp:coreProperties>
</file>